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0CCC" w:rsidRDefault="003F0CCC" w:rsidP="003F0CCC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Таулы аймақта жол пайдалану ерекшеліктері</w:t>
      </w:r>
    </w:p>
    <w:p w:rsidR="003F0CCC" w:rsidRDefault="003F0CCC" w:rsidP="003F0CCC">
      <w:pPr>
        <w:numPr>
          <w:ilvl w:val="0"/>
          <w:numId w:val="1"/>
        </w:numPr>
        <w:jc w:val="both"/>
        <w:rPr>
          <w:bCs/>
          <w:sz w:val="24"/>
          <w:szCs w:val="24"/>
        </w:rPr>
      </w:pPr>
      <w:r>
        <w:rPr>
          <w:bCs/>
          <w:sz w:val="24"/>
          <w:szCs w:val="24"/>
          <w:lang w:val="kk-KZ"/>
        </w:rPr>
        <w:t>Жер үйіндісін шайылудан қорғау</w:t>
      </w:r>
    </w:p>
    <w:p w:rsidR="003F0CCC" w:rsidRPr="003F0CCC" w:rsidRDefault="003F0CCC" w:rsidP="003F0CCC">
      <w:pPr>
        <w:numPr>
          <w:ilvl w:val="0"/>
          <w:numId w:val="1"/>
        </w:numPr>
        <w:jc w:val="both"/>
        <w:rPr>
          <w:bCs/>
          <w:sz w:val="24"/>
          <w:szCs w:val="24"/>
        </w:rPr>
      </w:pPr>
      <w:bookmarkStart w:id="0" w:name="_GoBack"/>
      <w:r w:rsidRPr="003F0CCC">
        <w:rPr>
          <w:rStyle w:val="a3"/>
          <w:color w:val="auto"/>
          <w:sz w:val="24"/>
          <w:szCs w:val="24"/>
          <w:u w:val="none"/>
          <w:lang w:val="kk-KZ"/>
        </w:rPr>
        <w:t>Жолды тас құлауынан, қар үйінділері мен көшкіндерінен қорғау</w:t>
      </w:r>
    </w:p>
    <w:bookmarkEnd w:id="0"/>
    <w:p w:rsidR="003F0CCC" w:rsidRDefault="003F0CCC" w:rsidP="003F0CCC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>Ыстық ауа-райы жағдайында автомобиль жолдарын пайдалану ерекшеліктері</w:t>
      </w:r>
    </w:p>
    <w:p w:rsidR="003F0CCC" w:rsidRDefault="003F0CCC" w:rsidP="003F0CCC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Жол қозғалысын ұйымдастыру тұжырымдамасы мен тәсілдері</w:t>
      </w:r>
      <w:r>
        <w:rPr>
          <w:sz w:val="24"/>
          <w:szCs w:val="24"/>
        </w:rPr>
        <w:t>.</w:t>
      </w:r>
    </w:p>
    <w:p w:rsidR="003F0CCC" w:rsidRDefault="003F0CCC" w:rsidP="003F0CCC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Жол беті белгілері</w:t>
      </w:r>
      <w:r>
        <w:rPr>
          <w:sz w:val="24"/>
          <w:szCs w:val="24"/>
        </w:rPr>
        <w:t xml:space="preserve">. </w:t>
      </w:r>
      <w:r>
        <w:rPr>
          <w:sz w:val="24"/>
          <w:szCs w:val="24"/>
          <w:lang w:val="kk-KZ"/>
        </w:rPr>
        <w:t>Жалпы түсініктер және түрге бөлінуі</w:t>
      </w:r>
      <w:r>
        <w:rPr>
          <w:sz w:val="24"/>
          <w:szCs w:val="24"/>
        </w:rPr>
        <w:t xml:space="preserve">. </w:t>
      </w:r>
      <w:r>
        <w:rPr>
          <w:sz w:val="24"/>
          <w:szCs w:val="24"/>
          <w:lang w:val="kk-KZ"/>
        </w:rPr>
        <w:t>Жетістіктері мен кемшіліктері</w:t>
      </w:r>
      <w:r>
        <w:rPr>
          <w:sz w:val="24"/>
          <w:szCs w:val="24"/>
        </w:rPr>
        <w:t>.</w:t>
      </w:r>
    </w:p>
    <w:p w:rsidR="003F0CCC" w:rsidRDefault="003F0CCC" w:rsidP="003F0CCC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Горизонтальды жол беті негізгі белгілері және олардың арналуы</w:t>
      </w:r>
      <w:r>
        <w:rPr>
          <w:sz w:val="24"/>
          <w:szCs w:val="24"/>
        </w:rPr>
        <w:t>.</w:t>
      </w:r>
    </w:p>
    <w:p w:rsidR="003F0CCC" w:rsidRDefault="003F0CCC" w:rsidP="003F0CCC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Тік жол беті белгілері. Сызықтардың негізгі түрлері және олардың арналуы</w:t>
      </w:r>
      <w:r>
        <w:rPr>
          <w:sz w:val="24"/>
          <w:szCs w:val="24"/>
        </w:rPr>
        <w:t>.</w:t>
      </w:r>
    </w:p>
    <w:p w:rsidR="003F0CCC" w:rsidRDefault="003F0CCC" w:rsidP="003F0CCC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Жол бетін белгілеуге қолданылатын материалдар номенклатурасы және оларға қойылатын талаптар</w:t>
      </w:r>
      <w:r>
        <w:rPr>
          <w:sz w:val="24"/>
          <w:szCs w:val="24"/>
        </w:rPr>
        <w:t>.</w:t>
      </w:r>
    </w:p>
    <w:p w:rsidR="003F0CCC" w:rsidRDefault="003F0CCC" w:rsidP="003F0CCC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Жол беті белгілерін бояуға арналған сырлар. Олардың негізгі сипаттамалары</w:t>
      </w:r>
      <w:r>
        <w:rPr>
          <w:sz w:val="24"/>
          <w:szCs w:val="24"/>
        </w:rPr>
        <w:t>.</w:t>
      </w:r>
    </w:p>
    <w:p w:rsidR="003F0CCC" w:rsidRDefault="003F0CCC" w:rsidP="003F0CCC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Жол беті белгілері үшін қолданылатын термопластик және суық пластиктердің негізгі түрлері және сипаттамалары</w:t>
      </w:r>
      <w:r>
        <w:rPr>
          <w:sz w:val="24"/>
          <w:szCs w:val="24"/>
        </w:rPr>
        <w:t>.</w:t>
      </w:r>
    </w:p>
    <w:p w:rsidR="003F0CCC" w:rsidRDefault="003F0CCC" w:rsidP="003F0CCC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Жол белгілері үшін қолданылатын полимерлі таспалар (лента) және қабыршақтар (пленка). Жарық қайтарғыш материалдар және оларды қолдану тәсілдері</w:t>
      </w:r>
      <w:r>
        <w:rPr>
          <w:sz w:val="24"/>
          <w:szCs w:val="24"/>
        </w:rPr>
        <w:t>.</w:t>
      </w:r>
    </w:p>
    <w:p w:rsidR="003F0CCC" w:rsidRDefault="003F0CCC" w:rsidP="003F0CCC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Жол беті белгілерін бояу технологиясы, машиналардың жұмыс жүргізу принциптері. Қолданылатын жаңа машиналар</w:t>
      </w:r>
      <w:r>
        <w:rPr>
          <w:sz w:val="24"/>
          <w:szCs w:val="24"/>
        </w:rPr>
        <w:t>.</w:t>
      </w:r>
    </w:p>
    <w:p w:rsidR="003F0CCC" w:rsidRDefault="003F0CCC" w:rsidP="003F0CCC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Термопластик жаю технологиясы және жол беті белгілерін жасайтын машиналар жұмыстарының принциптері.</w:t>
      </w:r>
    </w:p>
    <w:p w:rsidR="003F0CCC" w:rsidRDefault="003F0CCC" w:rsidP="003F0CCC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Жол беті белгілерінің бүліну түрлері және себептері. Жол беті белгілерін жөндеу</w:t>
      </w:r>
      <w:r>
        <w:rPr>
          <w:sz w:val="24"/>
          <w:szCs w:val="24"/>
        </w:rPr>
        <w:t>.</w:t>
      </w:r>
    </w:p>
    <w:p w:rsidR="003F0CCC" w:rsidRDefault="003F0CCC" w:rsidP="003F0CCC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Жол белгілерімен қозғалысты ұйымдастыру. Топтары және белгілердің өлшемдері</w:t>
      </w:r>
      <w:r>
        <w:rPr>
          <w:sz w:val="24"/>
          <w:szCs w:val="24"/>
        </w:rPr>
        <w:t>.</w:t>
      </w:r>
    </w:p>
    <w:p w:rsidR="003F0CCC" w:rsidRDefault="003F0CCC" w:rsidP="003F0CCC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Жолда жол белгілерін орналастыруға қойылатын талаптар</w:t>
      </w:r>
      <w:r>
        <w:rPr>
          <w:sz w:val="24"/>
          <w:szCs w:val="24"/>
        </w:rPr>
        <w:t>.</w:t>
      </w:r>
    </w:p>
    <w:p w:rsidR="003F0CCC" w:rsidRDefault="003F0CCC" w:rsidP="003F0CCC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Жолдың қиын телімдерінде қозғалысты реттеу принциптері (мысалы, жоспардағы қисықтарда). Рұқсат етілген қозғалу жылдамдығын анықтау тәсілдері</w:t>
      </w:r>
      <w:r>
        <w:rPr>
          <w:sz w:val="24"/>
          <w:szCs w:val="24"/>
        </w:rPr>
        <w:t>.</w:t>
      </w:r>
    </w:p>
    <w:p w:rsidR="003F0CCC" w:rsidRDefault="003F0CCC" w:rsidP="003F0CCC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Жылдың қыс кезеңінде қозғалысты ұйымдастыру ерекшеліктері</w:t>
      </w:r>
      <w:r>
        <w:rPr>
          <w:sz w:val="24"/>
          <w:szCs w:val="24"/>
        </w:rPr>
        <w:t>.</w:t>
      </w:r>
    </w:p>
    <w:p w:rsidR="003F0CCC" w:rsidRDefault="003F0CCC" w:rsidP="003F0CCC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Жөнделетін жол телімдерінде қозғалысты ұйымдастыру принциптері</w:t>
      </w:r>
      <w:r>
        <w:rPr>
          <w:sz w:val="24"/>
          <w:szCs w:val="24"/>
        </w:rPr>
        <w:t>.</w:t>
      </w:r>
    </w:p>
    <w:p w:rsidR="003F0CCC" w:rsidRDefault="003F0CCC" w:rsidP="003F0CCC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Автомобильдер жолдарында қозғалысты ұйымдастыру. </w:t>
      </w:r>
    </w:p>
    <w:p w:rsidR="003F0CCC" w:rsidRDefault="003F0CCC" w:rsidP="003F0CCC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Жол қозғалысын басқару жүйелерінінің түрге бөлінуі. </w:t>
      </w:r>
    </w:p>
    <w:p w:rsidR="003F0CCC" w:rsidRDefault="003F0CCC" w:rsidP="003F0CCC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Көліктер легі параметрлері туралы ақпараттар жинауға арналған аспаптар. Көліктерді есепке алу және детекторлау жалпы сұлбасы</w:t>
      </w:r>
      <w:r>
        <w:rPr>
          <w:sz w:val="24"/>
          <w:szCs w:val="24"/>
        </w:rPr>
        <w:t>.</w:t>
      </w:r>
    </w:p>
    <w:p w:rsidR="003F0CCC" w:rsidRDefault="003F0CCC" w:rsidP="003F0CCC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Жол күйі туралы ақпараттар жинау жүйелері. </w:t>
      </w:r>
    </w:p>
    <w:p w:rsidR="000E7FF4" w:rsidRDefault="000E7FF4"/>
    <w:sectPr w:rsidR="000E7F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7933B4"/>
    <w:multiLevelType w:val="hybridMultilevel"/>
    <w:tmpl w:val="E6ECA2B0"/>
    <w:lvl w:ilvl="0" w:tplc="ADF89DB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C7C"/>
    <w:rsid w:val="000E7FF4"/>
    <w:rsid w:val="003F0CCC"/>
    <w:rsid w:val="00496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250A44-CB5C-4172-8970-5072DBC4A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0C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3F0CC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827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1590</Characters>
  <Application>Microsoft Office Word</Application>
  <DocSecurity>0</DocSecurity>
  <Lines>13</Lines>
  <Paragraphs>3</Paragraphs>
  <ScaleCrop>false</ScaleCrop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2019-10-23T15:18:00Z</dcterms:created>
  <dcterms:modified xsi:type="dcterms:W3CDTF">2019-10-23T15:18:00Z</dcterms:modified>
</cp:coreProperties>
</file>